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28"/>
        <w:gridCol w:w="5329"/>
      </w:tblGrid>
      <w:tr w:rsidR="008068EB" w:rsidTr="00DF06A5">
        <w:tc>
          <w:tcPr>
            <w:tcW w:w="5508" w:type="dxa"/>
            <w:gridSpan w:val="2"/>
          </w:tcPr>
          <w:p w:rsidR="008068EB" w:rsidRPr="008068EB" w:rsidRDefault="009B5677" w:rsidP="00ED77B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9D5F54">
              <w:rPr>
                <w:b/>
              </w:rPr>
              <w:t xml:space="preserve"> </w:t>
            </w:r>
          </w:p>
        </w:tc>
        <w:tc>
          <w:tcPr>
            <w:tcW w:w="5400" w:type="dxa"/>
          </w:tcPr>
          <w:p w:rsidR="008068EB" w:rsidRPr="008068EB" w:rsidRDefault="001739C8">
            <w:pPr>
              <w:rPr>
                <w:b/>
              </w:rPr>
            </w:pPr>
            <w:r>
              <w:rPr>
                <w:b/>
              </w:rPr>
              <w:t>Subject: SOCIAL STUDIES 7</w:t>
            </w:r>
            <w:r w:rsidR="008068EB" w:rsidRPr="008068EB">
              <w:rPr>
                <w:b/>
              </w:rPr>
              <w:tab/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8068EB" w:rsidRPr="008068EB" w:rsidRDefault="008068EB">
            <w:pPr>
              <w:rPr>
                <w:b/>
              </w:rPr>
            </w:pPr>
            <w:r w:rsidRPr="008068EB">
              <w:rPr>
                <w:b/>
              </w:rPr>
              <w:t>Unit</w:t>
            </w:r>
            <w:r w:rsidR="00024308">
              <w:rPr>
                <w:b/>
              </w:rPr>
              <w:t xml:space="preserve"> 9</w:t>
            </w:r>
            <w:r w:rsidRPr="008068EB">
              <w:rPr>
                <w:b/>
              </w:rPr>
              <w:t xml:space="preserve"> Title:</w:t>
            </w:r>
            <w:r w:rsidR="00B4745A">
              <w:rPr>
                <w:b/>
              </w:rPr>
              <w:t xml:space="preserve"> </w:t>
            </w:r>
            <w:r w:rsidR="00024308">
              <w:rPr>
                <w:b/>
              </w:rPr>
              <w:t xml:space="preserve">Cold War:  </w:t>
            </w:r>
            <w:r w:rsidR="00B4745A">
              <w:rPr>
                <w:b/>
              </w:rPr>
              <w:t xml:space="preserve"> </w:t>
            </w:r>
            <w:r w:rsidR="00ED77B2" w:rsidRPr="00ED77B2">
              <w:rPr>
                <w:b/>
              </w:rPr>
              <w:t>Transitions: In Pursuit of Peace</w:t>
            </w:r>
          </w:p>
        </w:tc>
        <w:tc>
          <w:tcPr>
            <w:tcW w:w="5400" w:type="dxa"/>
          </w:tcPr>
          <w:p w:rsidR="008068EB" w:rsidRDefault="001739C8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  <w:r w:rsidR="009B5677">
              <w:rPr>
                <w:b/>
              </w:rPr>
              <w:t xml:space="preserve"> 4. 28 &amp; </w:t>
            </w:r>
            <w:proofErr w:type="gramStart"/>
            <w:r w:rsidR="009B5677">
              <w:rPr>
                <w:b/>
              </w:rPr>
              <w:t>29</w:t>
            </w:r>
            <w:r w:rsidR="00024308">
              <w:rPr>
                <w:b/>
              </w:rPr>
              <w:t xml:space="preserve"> .</w:t>
            </w:r>
            <w:proofErr w:type="gramEnd"/>
            <w:r w:rsidR="00024308">
              <w:rPr>
                <w:b/>
              </w:rPr>
              <w:t xml:space="preserve"> 2015</w:t>
            </w:r>
          </w:p>
          <w:p w:rsidR="006E2140" w:rsidRPr="008068EB" w:rsidRDefault="006E2140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</w:p>
        </w:tc>
      </w:tr>
      <w:tr w:rsidR="008068EB" w:rsidTr="00DF06A5">
        <w:tc>
          <w:tcPr>
            <w:tcW w:w="10908" w:type="dxa"/>
            <w:gridSpan w:val="3"/>
          </w:tcPr>
          <w:p w:rsidR="00ED77B2" w:rsidRPr="00B17933" w:rsidRDefault="00ED77B2" w:rsidP="00ED77B2">
            <w:pPr>
              <w:rPr>
                <w:rFonts w:cstheme="minorHAnsi"/>
                <w:b/>
                <w:sz w:val="18"/>
                <w:szCs w:val="18"/>
              </w:rPr>
            </w:pPr>
            <w:r w:rsidRPr="00B17933">
              <w:rPr>
                <w:rFonts w:cstheme="minorHAnsi"/>
                <w:b/>
                <w:sz w:val="18"/>
                <w:szCs w:val="18"/>
              </w:rPr>
              <w:t>VA SOL Objectives:  Relevant Standards of Learning</w:t>
            </w:r>
          </w:p>
          <w:p w:rsidR="00ED77B2" w:rsidRPr="00B17933" w:rsidRDefault="00ED77B2" w:rsidP="00ED77B2">
            <w:pPr>
              <w:pStyle w:val="SOLNumber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B17933">
              <w:rPr>
                <w:rFonts w:asciiTheme="minorHAnsi" w:hAnsiTheme="minorHAnsi" w:cstheme="minorHAnsi"/>
                <w:b/>
                <w:sz w:val="18"/>
                <w:szCs w:val="18"/>
              </w:rPr>
              <w:t>USII.8 The student will demonstrate knowledge of the economic, social, and political transformation of  the United States and the world between the end of World War II and the present by</w:t>
            </w:r>
          </w:p>
          <w:p w:rsidR="00ED77B2" w:rsidRPr="00B17933" w:rsidRDefault="00ED77B2" w:rsidP="00ED77B2">
            <w:pPr>
              <w:pStyle w:val="Default"/>
              <w:ind w:left="720" w:hanging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B17933">
              <w:rPr>
                <w:rFonts w:asciiTheme="minorHAnsi" w:hAnsiTheme="minorHAnsi" w:cstheme="minorHAnsi"/>
                <w:bCs/>
                <w:sz w:val="18"/>
                <w:szCs w:val="18"/>
              </w:rPr>
              <w:t>a)</w:t>
            </w:r>
            <w:r w:rsidRPr="00B17933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 xml:space="preserve">describing the rebuilding of Europe and Japan after World War II, the emergence of the United States as a superpower, and the establishment of the United Nations; </w:t>
            </w:r>
          </w:p>
          <w:p w:rsidR="00ED77B2" w:rsidRPr="00B17933" w:rsidRDefault="00ED77B2" w:rsidP="00ED77B2">
            <w:pPr>
              <w:autoSpaceDE w:val="0"/>
              <w:autoSpaceDN w:val="0"/>
              <w:adjustRightInd w:val="0"/>
              <w:ind w:left="720" w:hanging="360"/>
              <w:rPr>
                <w:rFonts w:cstheme="minorHAnsi"/>
                <w:color w:val="000000"/>
                <w:sz w:val="18"/>
                <w:szCs w:val="18"/>
              </w:rPr>
            </w:pPr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>b)</w:t>
            </w:r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ab/>
              <w:t xml:space="preserve">describing the conversion from a wartime to a peacetime economy; </w:t>
            </w:r>
          </w:p>
          <w:p w:rsidR="00ED77B2" w:rsidRPr="00B17933" w:rsidRDefault="00ED77B2" w:rsidP="00ED77B2">
            <w:pPr>
              <w:pStyle w:val="SOLNumber"/>
              <w:ind w:left="720" w:hanging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B17933">
              <w:rPr>
                <w:rFonts w:asciiTheme="minorHAnsi" w:hAnsiTheme="minorHAnsi" w:cstheme="minorHAnsi"/>
                <w:sz w:val="18"/>
                <w:szCs w:val="18"/>
              </w:rPr>
              <w:t>c)</w:t>
            </w:r>
            <w:r w:rsidRPr="00B17933">
              <w:rPr>
                <w:rFonts w:asciiTheme="minorHAnsi" w:hAnsiTheme="minorHAnsi" w:cstheme="minorHAnsi"/>
                <w:sz w:val="18"/>
                <w:szCs w:val="18"/>
              </w:rPr>
              <w:tab/>
              <w:t>identifying the role of America’s military and veterans in defending freedom during the Cold War;</w:t>
            </w:r>
          </w:p>
          <w:p w:rsidR="00ED77B2" w:rsidRPr="00B17933" w:rsidRDefault="00ED77B2" w:rsidP="00ED77B2">
            <w:pPr>
              <w:pStyle w:val="SOLNumber"/>
              <w:ind w:left="720" w:hanging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B17933">
              <w:rPr>
                <w:rFonts w:asciiTheme="minorHAnsi" w:hAnsiTheme="minorHAnsi" w:cstheme="minorHAnsi"/>
                <w:sz w:val="18"/>
                <w:szCs w:val="18"/>
              </w:rPr>
              <w:t>d)</w:t>
            </w:r>
            <w:r w:rsidRPr="00B17933">
              <w:rPr>
                <w:rFonts w:asciiTheme="minorHAnsi" w:hAnsiTheme="minorHAnsi" w:cstheme="minorHAnsi"/>
                <w:sz w:val="18"/>
                <w:szCs w:val="18"/>
              </w:rPr>
              <w:tab/>
              <w:t>describing the changing patterns of society, including expanded educational and economic opportunities for military veterans, women, and minorities.</w:t>
            </w:r>
          </w:p>
          <w:p w:rsidR="00ED77B2" w:rsidRPr="00B17933" w:rsidRDefault="00ED77B2" w:rsidP="00ED77B2">
            <w:pPr>
              <w:pStyle w:val="SOLNumber"/>
              <w:ind w:left="720" w:hanging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D77B2" w:rsidRPr="00B17933" w:rsidRDefault="00ED77B2" w:rsidP="00ED77B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B1793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USII.9 The student will demonstrate knowledge of the key and international issues during the second half  of the twentieth and early twenty-first centur</w:t>
            </w:r>
            <w:r w:rsidRPr="00B17933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i</w:t>
            </w:r>
            <w:r w:rsidRPr="00B1793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es by </w:t>
            </w:r>
          </w:p>
          <w:p w:rsidR="00ED77B2" w:rsidRPr="00B17933" w:rsidRDefault="00ED77B2" w:rsidP="00ED77B2">
            <w:pPr>
              <w:autoSpaceDE w:val="0"/>
              <w:autoSpaceDN w:val="0"/>
              <w:adjustRightInd w:val="0"/>
              <w:ind w:left="720" w:hanging="360"/>
              <w:rPr>
                <w:rFonts w:cstheme="minorHAnsi"/>
                <w:color w:val="000000"/>
                <w:sz w:val="18"/>
                <w:szCs w:val="18"/>
              </w:rPr>
            </w:pPr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>a)</w:t>
            </w:r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ab/>
            </w:r>
            <w:proofErr w:type="gramStart"/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>describing</w:t>
            </w:r>
            <w:proofErr w:type="gramEnd"/>
            <w:r w:rsidRPr="00B17933">
              <w:rPr>
                <w:rFonts w:cstheme="minorHAnsi"/>
                <w:bCs/>
                <w:color w:val="000000"/>
                <w:sz w:val="18"/>
                <w:szCs w:val="18"/>
              </w:rPr>
              <w:t xml:space="preserve"> the development of new technologies in communication, entertainment, and business and their impact on American life.</w:t>
            </w:r>
          </w:p>
          <w:p w:rsidR="008068EB" w:rsidRPr="00B4745A" w:rsidRDefault="00B4745A">
            <w:pPr>
              <w:rPr>
                <w:b/>
                <w:sz w:val="18"/>
                <w:szCs w:val="18"/>
              </w:rPr>
            </w:pPr>
            <w:r w:rsidRPr="00B4745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8068EB" w:rsidTr="00DF06A5">
        <w:tc>
          <w:tcPr>
            <w:tcW w:w="10908" w:type="dxa"/>
            <w:gridSpan w:val="3"/>
          </w:tcPr>
          <w:p w:rsidR="00ED77B2" w:rsidRPr="00B6294F" w:rsidRDefault="00ED77B2" w:rsidP="00ED77B2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6294F">
              <w:rPr>
                <w:rFonts w:cstheme="minorHAnsi"/>
                <w:b/>
                <w:sz w:val="20"/>
                <w:szCs w:val="20"/>
              </w:rPr>
              <w:t xml:space="preserve">VA Beach Objectives:  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7.9.1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Describe the growth of the American economy after World War II. (USII.8b)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7.9.2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Describe the causes and effects of demographic changes in the United States in the years following World War II. (USII. 8b, USII.9b)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  <w:u w:val="single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7.9.3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Describe the international effects of World War II. (USII.8a)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  <w:u w:val="single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7.9.4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Identify the major political and governmental changes during the Cold War era. (USII.8a)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7.9.5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Describe the political and economic differences between the U.S. and the U.S.S.R. during the Cold War period. (USII.8c)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  <w:u w:val="single"/>
              </w:rPr>
            </w:pP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7.9.6</w:t>
            </w:r>
            <w:r w:rsidRPr="00B6294F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Describe the characteristics of the Cold War. (USII.8c)</w:t>
            </w:r>
          </w:p>
          <w:p w:rsidR="00ED77B2" w:rsidRPr="00B6294F" w:rsidRDefault="00ED77B2" w:rsidP="00ED77B2">
            <w:pPr>
              <w:ind w:left="1080" w:hanging="720"/>
              <w:rPr>
                <w:rFonts w:cstheme="minorHAnsi"/>
                <w:sz w:val="20"/>
                <w:szCs w:val="20"/>
              </w:rPr>
            </w:pPr>
            <w:r w:rsidRPr="00B6294F">
              <w:rPr>
                <w:rStyle w:val="Strong"/>
                <w:rFonts w:cstheme="minorHAnsi"/>
                <w:b w:val="0"/>
                <w:sz w:val="20"/>
                <w:szCs w:val="20"/>
                <w:highlight w:val="yellow"/>
              </w:rPr>
              <w:t>7.9.7</w:t>
            </w:r>
            <w:r w:rsidRPr="00B6294F">
              <w:rPr>
                <w:rStyle w:val="Strong"/>
                <w:rFonts w:cstheme="minorHAnsi"/>
                <w:b w:val="0"/>
                <w:sz w:val="20"/>
                <w:szCs w:val="20"/>
                <w:highlight w:val="yellow"/>
              </w:rPr>
              <w:tab/>
              <w:t>Describe the Truman administration’s responses to foreign policy challenges of the Cold War era.  (USII.8c)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C0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>7.9.8</w:t>
            </w:r>
            <w:r w:rsidRPr="00D410C0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  <w:tab/>
              <w:t>Identify the causes and results of the Korean War. (USII.8c)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C0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</w:rPr>
              <w:t>7.9.9</w:t>
            </w:r>
            <w:r w:rsidRPr="00D410C0"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</w:rPr>
              <w:tab/>
              <w:t>Describe the causes and effects of the anticommunist crusade of the early 1950s. (USII.1d)</w:t>
            </w:r>
          </w:p>
          <w:p w:rsidR="00ED77B2" w:rsidRPr="00B6294F" w:rsidRDefault="00ED77B2" w:rsidP="00ED77B2">
            <w:pPr>
              <w:pStyle w:val="NormalWeb"/>
              <w:spacing w:before="0" w:beforeAutospacing="0" w:after="0" w:afterAutospacing="0"/>
              <w:ind w:left="1080"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B6294F">
              <w:rPr>
                <w:rFonts w:asciiTheme="minorHAnsi" w:hAnsiTheme="minorHAnsi" w:cstheme="minorHAnsi"/>
                <w:sz w:val="20"/>
                <w:szCs w:val="20"/>
              </w:rPr>
              <w:t>7.9.10</w:t>
            </w:r>
            <w:r w:rsidRPr="00B6294F">
              <w:rPr>
                <w:rFonts w:asciiTheme="minorHAnsi" w:hAnsiTheme="minorHAnsi" w:cstheme="minorHAnsi"/>
                <w:sz w:val="20"/>
                <w:szCs w:val="20"/>
              </w:rPr>
              <w:tab/>
              <w:t>Describe the foreign and domestic issues during the Eisenhower administration. (USII.8d)</w:t>
            </w:r>
          </w:p>
          <w:p w:rsidR="00ED77B2" w:rsidRPr="00B6294F" w:rsidRDefault="00ED77B2" w:rsidP="00ED77B2">
            <w:pPr>
              <w:ind w:left="1080" w:hanging="720"/>
              <w:rPr>
                <w:rFonts w:cstheme="minorHAnsi"/>
                <w:sz w:val="20"/>
                <w:szCs w:val="20"/>
              </w:rPr>
            </w:pPr>
            <w:r w:rsidRPr="00B6294F">
              <w:rPr>
                <w:rFonts w:cstheme="minorHAnsi"/>
                <w:sz w:val="20"/>
                <w:szCs w:val="20"/>
              </w:rPr>
              <w:t>7.9.11</w:t>
            </w:r>
            <w:r w:rsidRPr="00B6294F">
              <w:rPr>
                <w:rFonts w:cstheme="minorHAnsi"/>
                <w:sz w:val="20"/>
                <w:szCs w:val="20"/>
              </w:rPr>
              <w:tab/>
              <w:t>Describe the foreign policy challenges and responses of the Kennedy administration during the Cold War era.</w:t>
            </w:r>
          </w:p>
          <w:p w:rsidR="008068EB" w:rsidRPr="00B6294F" w:rsidRDefault="008068EB">
            <w:pPr>
              <w:rPr>
                <w:b/>
              </w:rPr>
            </w:pPr>
          </w:p>
        </w:tc>
      </w:tr>
      <w:tr w:rsidR="008068EB" w:rsidTr="00DF06A5">
        <w:tc>
          <w:tcPr>
            <w:tcW w:w="5508" w:type="dxa"/>
            <w:gridSpan w:val="2"/>
          </w:tcPr>
          <w:p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Enduring Understandings</w:t>
            </w:r>
          </w:p>
        </w:tc>
        <w:tc>
          <w:tcPr>
            <w:tcW w:w="5400" w:type="dxa"/>
          </w:tcPr>
          <w:p w:rsidR="008068EB" w:rsidRPr="008068EB" w:rsidRDefault="008068EB" w:rsidP="008068EB">
            <w:pPr>
              <w:jc w:val="center"/>
              <w:rPr>
                <w:b/>
              </w:rPr>
            </w:pPr>
            <w:r w:rsidRPr="008068EB">
              <w:rPr>
                <w:b/>
              </w:rPr>
              <w:t>Essential Question(s)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EE44FB" w:rsidRPr="00EE44FB" w:rsidRDefault="00EE44FB" w:rsidP="00EE44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The shift from wartime to a peacetime economy creates change.</w:t>
            </w:r>
          </w:p>
          <w:p w:rsidR="00EE44FB" w:rsidRPr="00EE44FB" w:rsidRDefault="00EE44FB" w:rsidP="00EE44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Nations use foreign policy to maximize their economic and political power.</w:t>
            </w:r>
          </w:p>
          <w:p w:rsidR="00EE44FB" w:rsidRPr="00EE44FB" w:rsidRDefault="00EE44FB" w:rsidP="00EE44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Leaders conduct foreign policy based on their beliefs.</w:t>
            </w:r>
          </w:p>
          <w:p w:rsidR="008068EB" w:rsidRDefault="008068EB" w:rsidP="008068EB"/>
        </w:tc>
        <w:tc>
          <w:tcPr>
            <w:tcW w:w="5400" w:type="dxa"/>
          </w:tcPr>
          <w:p w:rsidR="00EE44FB" w:rsidRPr="00EE44FB" w:rsidRDefault="00EE44FB" w:rsidP="00EE44F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How did the shift from wartime to a peacetime economy affect life in America?</w:t>
            </w:r>
          </w:p>
          <w:p w:rsidR="00EE44FB" w:rsidRPr="00EE44FB" w:rsidRDefault="00EE44FB" w:rsidP="00EE44F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Which economic and political differences characterized the United States and Soviet Union during the Cold War period?</w:t>
            </w:r>
          </w:p>
          <w:p w:rsidR="00EE44FB" w:rsidRPr="00EE44FB" w:rsidRDefault="00EE44FB" w:rsidP="00EE44F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44FB">
              <w:rPr>
                <w:sz w:val="20"/>
                <w:szCs w:val="20"/>
              </w:rPr>
              <w:t>What are the costs and benefits of maintaining peace?</w:t>
            </w:r>
          </w:p>
          <w:p w:rsidR="008068EB" w:rsidRDefault="00EE44FB" w:rsidP="00EE44FB">
            <w:pPr>
              <w:numPr>
                <w:ilvl w:val="0"/>
                <w:numId w:val="3"/>
              </w:numPr>
            </w:pPr>
            <w:r w:rsidRPr="00EE44FB">
              <w:rPr>
                <w:sz w:val="20"/>
                <w:szCs w:val="20"/>
              </w:rPr>
              <w:t>How did the United States respond to various challenges during the Cold War period?</w:t>
            </w:r>
          </w:p>
        </w:tc>
      </w:tr>
      <w:tr w:rsidR="008068EB" w:rsidTr="00DF06A5">
        <w:tc>
          <w:tcPr>
            <w:tcW w:w="10908" w:type="dxa"/>
            <w:gridSpan w:val="3"/>
          </w:tcPr>
          <w:p w:rsidR="008068EB" w:rsidRDefault="008068EB" w:rsidP="008068EB">
            <w:pPr>
              <w:jc w:val="center"/>
            </w:pPr>
            <w:r w:rsidRPr="00AD39CC">
              <w:rPr>
                <w:b/>
              </w:rPr>
              <w:t>21</w:t>
            </w:r>
            <w:r w:rsidRPr="00AD39CC">
              <w:rPr>
                <w:b/>
                <w:vertAlign w:val="superscript"/>
              </w:rPr>
              <w:t>st</w:t>
            </w:r>
            <w:r w:rsidRPr="00AD39CC">
              <w:rPr>
                <w:b/>
              </w:rPr>
              <w:t xml:space="preserve"> Century Learning Look-</w:t>
            </w:r>
            <w:proofErr w:type="spellStart"/>
            <w:r w:rsidRPr="00AD39CC">
              <w:rPr>
                <w:b/>
              </w:rPr>
              <w:t>Fors</w:t>
            </w:r>
            <w:proofErr w:type="spellEnd"/>
            <w:r w:rsidRPr="00AD39CC">
              <w:rPr>
                <w:b/>
              </w:rPr>
              <w:t xml:space="preserve"> (Critical Thinking, Innovation, Problem Solving, Collaboration)</w:t>
            </w:r>
          </w:p>
        </w:tc>
      </w:tr>
      <w:tr w:rsidR="008068EB" w:rsidTr="00DF06A5">
        <w:tc>
          <w:tcPr>
            <w:tcW w:w="5508" w:type="dxa"/>
            <w:gridSpan w:val="2"/>
          </w:tcPr>
          <w:p w:rsidR="008068EB" w:rsidRDefault="008068EB"/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655451430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6F1962">
                  <w:rPr>
                    <w:rFonts w:asciiTheme="minorHAnsi" w:hAnsiTheme="minorHAnsi"/>
                    <w:sz w:val="18"/>
                    <w:szCs w:val="18"/>
                  </w:rPr>
                  <w:sym w:font="Marlett" w:char="F052"/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successfully grapple with higher-order questions asked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by teacher.  </w:t>
            </w:r>
          </w:p>
          <w:p w:rsidR="008068EB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106911126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6F1962">
                  <w:rPr>
                    <w:rFonts w:asciiTheme="minorHAnsi" w:hAnsiTheme="minorHAnsi"/>
                    <w:sz w:val="18"/>
                    <w:szCs w:val="18"/>
                  </w:rPr>
                  <w:sym w:font="Marlett" w:char="F052"/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articulate meaningful responses to “so what” </w:t>
            </w:r>
            <w:r w:rsidR="008068EB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(what if,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why)</w:t>
            </w:r>
            <w:r w:rsidR="00DF06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086731866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Students generate higher-level questions.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06550581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engage in authentic learning activities and/or create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authentic work. 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719557170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defend positions with justification based on factual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9A0723">
              <w:rPr>
                <w:rFonts w:asciiTheme="minorHAnsi" w:hAnsiTheme="minorHAnsi"/>
                <w:sz w:val="18"/>
                <w:szCs w:val="18"/>
              </w:rPr>
              <w:t>evidence and d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ata. </w:t>
            </w:r>
          </w:p>
          <w:p w:rsidR="008068EB" w:rsidRPr="00090639" w:rsidRDefault="008068EB" w:rsidP="008068EB">
            <w:pPr>
              <w:pStyle w:val="BlockText"/>
              <w:ind w:left="180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8775648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sz w:val="18"/>
                <w:szCs w:val="18"/>
              </w:rPr>
              <w:t xml:space="preserve"> </w:t>
            </w:r>
            <w:r w:rsidR="008068EB" w:rsidRPr="00090639">
              <w:rPr>
                <w:sz w:val="18"/>
                <w:szCs w:val="18"/>
              </w:rPr>
              <w:t xml:space="preserve">Students analyze and solve problems by generating a variety of ideas </w:t>
            </w:r>
            <w:r w:rsidR="00DF06A5">
              <w:rPr>
                <w:sz w:val="18"/>
                <w:szCs w:val="18"/>
              </w:rPr>
              <w:tab/>
            </w:r>
            <w:r w:rsidR="008068EB" w:rsidRPr="00090639">
              <w:rPr>
                <w:sz w:val="18"/>
                <w:szCs w:val="18"/>
              </w:rPr>
              <w:t>and solutions.</w:t>
            </w:r>
          </w:p>
          <w:p w:rsidR="008068EB" w:rsidRDefault="008068EB" w:rsidP="008068EB"/>
        </w:tc>
        <w:tc>
          <w:tcPr>
            <w:tcW w:w="5400" w:type="dxa"/>
          </w:tcPr>
          <w:p w:rsidR="008068EB" w:rsidRDefault="008068EB"/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277936574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recognize and pose problems inherent in a given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situation.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  <w:r w:rsidRPr="0009063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393780424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6F1962">
                  <w:rPr>
                    <w:rFonts w:asciiTheme="minorHAnsi" w:hAnsiTheme="minorHAnsi"/>
                    <w:sz w:val="18"/>
                    <w:szCs w:val="18"/>
                  </w:rPr>
                  <w:sym w:font="Marlett" w:char="F052"/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adapt learned knowledge to more complex/ambiguous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situations.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837463637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8068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use and explain the right method of thinking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(reasoning, decision making, problem solving, making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judgments).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51291246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Students evaluate and communicate their own thinking.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rFonts w:asciiTheme="minorHAnsi" w:hAnsiTheme="minorHAnsi"/>
                <w:sz w:val="18"/>
                <w:szCs w:val="18"/>
              </w:rPr>
            </w:pPr>
          </w:p>
          <w:p w:rsidR="008068EB" w:rsidRDefault="00844E07" w:rsidP="008068EB">
            <w:pPr>
              <w:pStyle w:val="BlockText"/>
              <w:ind w:left="0" w:right="180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446924706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make connections and predictions using prior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  <w:t>k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nowledge. </w:t>
            </w:r>
          </w:p>
          <w:p w:rsidR="008068EB" w:rsidRPr="00090639" w:rsidRDefault="008068EB" w:rsidP="008068EB">
            <w:pPr>
              <w:pStyle w:val="BlockText"/>
              <w:ind w:left="162" w:right="180"/>
              <w:rPr>
                <w:sz w:val="18"/>
                <w:szCs w:val="18"/>
              </w:rPr>
            </w:pPr>
          </w:p>
          <w:p w:rsidR="008068EB" w:rsidRPr="00090639" w:rsidRDefault="00844E07" w:rsidP="008068EB">
            <w:pPr>
              <w:pStyle w:val="BlockText"/>
              <w:ind w:left="0" w:right="180"/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603487972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68E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 xml:space="preserve">Students select, create, use and communicate effectiveness of a </w:t>
            </w:r>
            <w:r w:rsidR="00DF06A5">
              <w:rPr>
                <w:rFonts w:asciiTheme="minorHAnsi" w:hAnsiTheme="minorHAnsi"/>
                <w:sz w:val="18"/>
                <w:szCs w:val="18"/>
              </w:rPr>
              <w:tab/>
            </w:r>
            <w:r w:rsidR="008068EB" w:rsidRPr="00090639">
              <w:rPr>
                <w:rFonts w:asciiTheme="minorHAnsi" w:hAnsiTheme="minorHAnsi"/>
                <w:sz w:val="18"/>
                <w:szCs w:val="18"/>
              </w:rPr>
              <w:t>variety of tools, such as graphic organizers</w:t>
            </w:r>
            <w:r w:rsidR="00DF06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8068EB" w:rsidRDefault="008068EB"/>
        </w:tc>
      </w:tr>
      <w:tr w:rsidR="008068EB" w:rsidTr="00DF06A5">
        <w:tc>
          <w:tcPr>
            <w:tcW w:w="5508" w:type="dxa"/>
            <w:gridSpan w:val="2"/>
          </w:tcPr>
          <w:p w:rsidR="00DF06A5" w:rsidRDefault="00DF06A5" w:rsidP="00DF06A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VBCPS Continuum for 21</w:t>
            </w:r>
            <w:r w:rsidRPr="0009063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  <w:p w:rsidR="008068EB" w:rsidRDefault="00DF06A5" w:rsidP="00DF06A5">
            <w:pPr>
              <w:jc w:val="center"/>
            </w:pPr>
            <w:r>
              <w:rPr>
                <w:sz w:val="20"/>
                <w:szCs w:val="20"/>
              </w:rPr>
              <w:t>(Utilizing the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Continuum, indicate which 21</w:t>
            </w:r>
            <w:r w:rsidRPr="0009063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 skills students will engage in through this plan – the use of these skills should be evident in the scope and sequence)</w:t>
            </w:r>
          </w:p>
        </w:tc>
        <w:tc>
          <w:tcPr>
            <w:tcW w:w="5400" w:type="dxa"/>
          </w:tcPr>
          <w:p w:rsidR="00DF06A5" w:rsidRDefault="00DF06A5" w:rsidP="00DF06A5">
            <w:pPr>
              <w:jc w:val="center"/>
            </w:pPr>
            <w:r>
              <w:rPr>
                <w:b/>
              </w:rPr>
              <w:t>Assessments – Formative and Summative</w:t>
            </w:r>
          </w:p>
          <w:p w:rsidR="008068EB" w:rsidRDefault="00DF06A5" w:rsidP="00DF06A5">
            <w:pPr>
              <w:jc w:val="center"/>
            </w:pPr>
            <w:r>
              <w:rPr>
                <w:sz w:val="20"/>
                <w:szCs w:val="20"/>
              </w:rPr>
              <w:t>(How will students demonstrate understanding? How will you know students are “getting it”?)</w:t>
            </w:r>
          </w:p>
        </w:tc>
      </w:tr>
      <w:tr w:rsidR="00DF06A5" w:rsidTr="00E85A86">
        <w:tc>
          <w:tcPr>
            <w:tcW w:w="2754" w:type="dxa"/>
          </w:tcPr>
          <w:p w:rsidR="00DF06A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706400597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9A0723">
                  <w:rPr>
                    <w:sz w:val="18"/>
                    <w:szCs w:val="18"/>
                  </w:rPr>
                  <w:sym w:font="Wingdings 2" w:char="F052"/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Critical Thinking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527091049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Creative/Innovative Thinking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611824172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Problem Solving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810853022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9A0723">
                  <w:rPr>
                    <w:sz w:val="18"/>
                    <w:szCs w:val="18"/>
                  </w:rPr>
                  <w:sym w:font="Wingdings 2" w:char="F052"/>
                </w:r>
              </w:sdtContent>
            </w:sdt>
            <w:r w:rsidR="00DF06A5">
              <w:rPr>
                <w:b/>
                <w:sz w:val="20"/>
                <w:szCs w:val="20"/>
              </w:rPr>
              <w:t xml:space="preserve">  </w:t>
            </w:r>
            <w:r w:rsidR="00DF06A5" w:rsidRPr="00537B65">
              <w:rPr>
                <w:b/>
                <w:sz w:val="20"/>
                <w:szCs w:val="20"/>
              </w:rPr>
              <w:t>Information Literacy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467625981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9A0723">
                  <w:rPr>
                    <w:sz w:val="18"/>
                    <w:szCs w:val="18"/>
                  </w:rPr>
                  <w:sym w:font="Wingdings 2" w:char="F052"/>
                </w:r>
              </w:sdtContent>
            </w:sdt>
            <w:r w:rsidR="00DF06A5" w:rsidRPr="00537B65">
              <w:rPr>
                <w:b/>
                <w:sz w:val="20"/>
                <w:szCs w:val="20"/>
              </w:rPr>
              <w:t xml:space="preserve"> </w:t>
            </w:r>
            <w:r w:rsidR="00DF06A5">
              <w:rPr>
                <w:b/>
                <w:sz w:val="20"/>
                <w:szCs w:val="20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>Listening</w:t>
            </w:r>
          </w:p>
          <w:p w:rsidR="00DF06A5" w:rsidRDefault="00DF06A5"/>
        </w:tc>
        <w:tc>
          <w:tcPr>
            <w:tcW w:w="2754" w:type="dxa"/>
          </w:tcPr>
          <w:p w:rsidR="00DF06A5" w:rsidRDefault="00DF06A5"/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945803527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A24968">
                  <w:rPr>
                    <w:sz w:val="18"/>
                    <w:szCs w:val="18"/>
                  </w:rPr>
                  <w:sym w:font="Marlett" w:char="F052"/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Collaboration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740751433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A24968">
                  <w:rPr>
                    <w:sz w:val="18"/>
                    <w:szCs w:val="18"/>
                  </w:rPr>
                  <w:sym w:font="Marlett" w:char="F052"/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Communication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50344664"/>
                <w14:checkbox>
                  <w14:checked w14:val="1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A24968">
                  <w:rPr>
                    <w:sz w:val="18"/>
                    <w:szCs w:val="18"/>
                  </w:rPr>
                  <w:sym w:font="Marlett" w:char="F052"/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Social Responsibility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192995627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Sustainability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376303977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Interdependence</w:t>
            </w:r>
          </w:p>
          <w:p w:rsidR="00DF06A5" w:rsidRPr="00537B65" w:rsidRDefault="00DF06A5" w:rsidP="00DF06A5">
            <w:pPr>
              <w:rPr>
                <w:b/>
                <w:sz w:val="20"/>
                <w:szCs w:val="20"/>
              </w:rPr>
            </w:pPr>
          </w:p>
          <w:p w:rsidR="00DF06A5" w:rsidRPr="00537B65" w:rsidRDefault="00844E07" w:rsidP="00DF06A5">
            <w:pPr>
              <w:rPr>
                <w:b/>
                <w:sz w:val="20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889647942"/>
                <w14:checkbox>
                  <w14:checked w14:val="0"/>
                  <w14:checkedState w14:val="0052" w14:font="Marlett"/>
                  <w14:uncheckedState w14:val="2610" w14:font="MS Gothic"/>
                </w14:checkbox>
              </w:sdtPr>
              <w:sdtEndPr/>
              <w:sdtContent>
                <w:r w:rsidR="00DF06A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F06A5">
              <w:rPr>
                <w:sz w:val="18"/>
                <w:szCs w:val="18"/>
              </w:rPr>
              <w:t xml:space="preserve"> </w:t>
            </w:r>
            <w:r w:rsidR="00DF06A5" w:rsidRPr="00537B65">
              <w:rPr>
                <w:b/>
                <w:sz w:val="20"/>
                <w:szCs w:val="20"/>
              </w:rPr>
              <w:t xml:space="preserve"> Health Literacy</w:t>
            </w:r>
          </w:p>
          <w:p w:rsidR="00DF06A5" w:rsidRDefault="00DF06A5"/>
        </w:tc>
        <w:tc>
          <w:tcPr>
            <w:tcW w:w="5400" w:type="dxa"/>
          </w:tcPr>
          <w:p w:rsidR="00DF06A5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Quizzes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Tests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Graphic organizers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Power points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Drawings: political cartoons, propaganda  posters</w:t>
            </w:r>
          </w:p>
          <w:p w:rsidR="009A0723" w:rsidRDefault="00AD4459" w:rsidP="009A0723">
            <w:pPr>
              <w:pStyle w:val="ListParagraph"/>
              <w:numPr>
                <w:ilvl w:val="0"/>
                <w:numId w:val="4"/>
              </w:numPr>
            </w:pPr>
            <w:r>
              <w:t xml:space="preserve">Socratic Seminar - </w:t>
            </w:r>
            <w:r w:rsidR="009A0723">
              <w:t xml:space="preserve"> discussions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Exit Tickets</w:t>
            </w:r>
          </w:p>
          <w:p w:rsidR="009A0723" w:rsidRDefault="009A0723" w:rsidP="009A0723">
            <w:pPr>
              <w:pStyle w:val="ListParagraph"/>
              <w:numPr>
                <w:ilvl w:val="0"/>
                <w:numId w:val="4"/>
              </w:numPr>
            </w:pPr>
            <w:r>
              <w:t>Expository Writings</w:t>
            </w:r>
            <w:r w:rsidR="006F1962">
              <w:t>/power paragraphs</w:t>
            </w:r>
          </w:p>
          <w:p w:rsidR="00BE6C32" w:rsidRDefault="00BE6C32" w:rsidP="009A0723">
            <w:pPr>
              <w:pStyle w:val="ListParagraph"/>
              <w:numPr>
                <w:ilvl w:val="0"/>
                <w:numId w:val="4"/>
              </w:numPr>
            </w:pPr>
            <w:r>
              <w:t>Jump Starts</w:t>
            </w:r>
          </w:p>
          <w:p w:rsidR="00AD4459" w:rsidRDefault="00AD4459" w:rsidP="009A0723">
            <w:pPr>
              <w:pStyle w:val="ListParagraph"/>
              <w:numPr>
                <w:ilvl w:val="0"/>
                <w:numId w:val="4"/>
              </w:numPr>
            </w:pPr>
            <w:r>
              <w:t>Bell Ringers</w:t>
            </w:r>
          </w:p>
        </w:tc>
      </w:tr>
      <w:tr w:rsidR="00DF06A5" w:rsidTr="00E85A86">
        <w:tc>
          <w:tcPr>
            <w:tcW w:w="10908" w:type="dxa"/>
            <w:gridSpan w:val="3"/>
          </w:tcPr>
          <w:p w:rsidR="00DF06A5" w:rsidRDefault="00DF06A5" w:rsidP="00DF06A5">
            <w:pPr>
              <w:jc w:val="center"/>
            </w:pPr>
            <w:bookmarkStart w:id="0" w:name="_GoBack"/>
            <w:r w:rsidRPr="0028592A">
              <w:rPr>
                <w:b/>
              </w:rPr>
              <w:t>Scope and Sequence of Learning Activities</w:t>
            </w:r>
            <w:r w:rsidRPr="00004EFC">
              <w:rPr>
                <w:b/>
                <w:sz w:val="20"/>
                <w:szCs w:val="20"/>
              </w:rPr>
              <w:t xml:space="preserve"> (</w:t>
            </w:r>
            <w:r w:rsidRPr="00004EFC">
              <w:rPr>
                <w:sz w:val="20"/>
                <w:szCs w:val="20"/>
              </w:rPr>
              <w:t>include Warm-Up, Strategies, Assessments, Closure/Reflection</w:t>
            </w:r>
            <w:r>
              <w:rPr>
                <w:sz w:val="20"/>
                <w:szCs w:val="20"/>
              </w:rPr>
              <w:t>, etc.</w:t>
            </w:r>
            <w:r w:rsidRPr="00004EFC">
              <w:rPr>
                <w:sz w:val="20"/>
                <w:szCs w:val="20"/>
              </w:rPr>
              <w:t>; Indicate how the activities in the scope and sequence engage the student behaviors described by the look-</w:t>
            </w:r>
            <w:proofErr w:type="spellStart"/>
            <w:r w:rsidRPr="00004EFC">
              <w:rPr>
                <w:sz w:val="20"/>
                <w:szCs w:val="20"/>
              </w:rPr>
              <w:t>fors</w:t>
            </w:r>
            <w:proofErr w:type="spellEnd"/>
            <w:r w:rsidRPr="00004EFC">
              <w:rPr>
                <w:sz w:val="20"/>
                <w:szCs w:val="20"/>
              </w:rPr>
              <w:t xml:space="preserve"> and skills above</w:t>
            </w:r>
            <w:r w:rsidRPr="00004EFC">
              <w:rPr>
                <w:b/>
                <w:sz w:val="20"/>
                <w:szCs w:val="20"/>
              </w:rPr>
              <w:t>)</w:t>
            </w:r>
          </w:p>
        </w:tc>
      </w:tr>
      <w:bookmarkEnd w:id="0"/>
      <w:tr w:rsidR="00DF06A5" w:rsidTr="00E85A86">
        <w:tc>
          <w:tcPr>
            <w:tcW w:w="10908" w:type="dxa"/>
            <w:gridSpan w:val="3"/>
          </w:tcPr>
          <w:p w:rsidR="00E85A86" w:rsidRPr="00E7508F" w:rsidRDefault="00E85A86" w:rsidP="00E7508F">
            <w:pPr>
              <w:rPr>
                <w:i/>
                <w:sz w:val="18"/>
                <w:szCs w:val="18"/>
              </w:rPr>
            </w:pPr>
            <w:r>
              <w:rPr>
                <w:b/>
              </w:rPr>
              <w:t>Jump Start</w:t>
            </w:r>
            <w:r w:rsidR="00466183">
              <w:rPr>
                <w:b/>
              </w:rPr>
              <w:t xml:space="preserve">: Communist Distribution Worldwide </w:t>
            </w:r>
            <w:r w:rsidR="00631304">
              <w:t xml:space="preserve">worksheet.  </w:t>
            </w:r>
            <w:r w:rsidR="0081072B">
              <w:rPr>
                <w:b/>
              </w:rPr>
              <w:t xml:space="preserve"> </w:t>
            </w:r>
          </w:p>
          <w:p w:rsidR="00E85A86" w:rsidRPr="00E42B66" w:rsidRDefault="00E85A86" w:rsidP="00E85A86">
            <w:pPr>
              <w:rPr>
                <w:sz w:val="18"/>
                <w:szCs w:val="18"/>
              </w:rPr>
            </w:pPr>
          </w:p>
          <w:p w:rsidR="00680155" w:rsidRDefault="00E85A86" w:rsidP="00631304">
            <w:pPr>
              <w:rPr>
                <w:sz w:val="18"/>
                <w:szCs w:val="18"/>
              </w:rPr>
            </w:pPr>
            <w:r>
              <w:rPr>
                <w:b/>
              </w:rPr>
              <w:t xml:space="preserve">Objectives: </w:t>
            </w:r>
            <w:r w:rsidR="00E7508F">
              <w:t xml:space="preserve">  </w:t>
            </w:r>
            <w:r w:rsidR="00631304">
              <w:rPr>
                <w:sz w:val="18"/>
                <w:szCs w:val="18"/>
              </w:rPr>
              <w:t>1</w:t>
            </w:r>
            <w:r w:rsidR="00E7508F" w:rsidRPr="00680155">
              <w:rPr>
                <w:sz w:val="18"/>
                <w:szCs w:val="18"/>
              </w:rPr>
              <w:t xml:space="preserve">) </w:t>
            </w:r>
            <w:r w:rsidR="00680155" w:rsidRPr="00680155">
              <w:rPr>
                <w:sz w:val="18"/>
                <w:szCs w:val="18"/>
              </w:rPr>
              <w:t xml:space="preserve">Students will examine the philosophical difference between </w:t>
            </w:r>
            <w:r w:rsidR="00680155" w:rsidRPr="00680155">
              <w:rPr>
                <w:i/>
                <w:sz w:val="18"/>
                <w:szCs w:val="18"/>
              </w:rPr>
              <w:t xml:space="preserve">Communism &amp; Capitalism: </w:t>
            </w:r>
            <w:r w:rsidR="00680155" w:rsidRPr="00680155">
              <w:rPr>
                <w:sz w:val="18"/>
                <w:szCs w:val="18"/>
              </w:rPr>
              <w:t xml:space="preserve">adapt learned knowledge to more complex/ambiguous situations and </w:t>
            </w:r>
            <w:r w:rsidR="00680155" w:rsidRPr="00680155">
              <w:rPr>
                <w:i/>
                <w:sz w:val="18"/>
                <w:szCs w:val="18"/>
              </w:rPr>
              <w:t>will be able to construction a higher level</w:t>
            </w:r>
            <w:r w:rsidR="00680155" w:rsidRPr="00680155">
              <w:rPr>
                <w:sz w:val="18"/>
                <w:szCs w:val="18"/>
              </w:rPr>
              <w:t xml:space="preserve"> questioning. </w:t>
            </w:r>
          </w:p>
          <w:p w:rsidR="00631304" w:rsidRPr="00631304" w:rsidRDefault="00631304" w:rsidP="00631304">
            <w:r>
              <w:rPr>
                <w:sz w:val="18"/>
                <w:szCs w:val="18"/>
              </w:rPr>
              <w:t xml:space="preserve">  2) Studen</w:t>
            </w:r>
            <w:r w:rsidR="00704AB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s will identify the causes and results of the Korean War. </w:t>
            </w:r>
          </w:p>
          <w:p w:rsidR="00E7508F" w:rsidRDefault="00E7508F" w:rsidP="00E7508F">
            <w:pPr>
              <w:rPr>
                <w:i/>
                <w:sz w:val="18"/>
                <w:szCs w:val="18"/>
              </w:rPr>
            </w:pPr>
          </w:p>
          <w:p w:rsidR="0081072B" w:rsidRDefault="0013502C" w:rsidP="0081072B">
            <w:pPr>
              <w:pStyle w:val="ListParagraph"/>
              <w:rPr>
                <w:rFonts w:ascii="Baskerville Old Face" w:hAnsi="Baskerville Old Face"/>
              </w:rPr>
            </w:pPr>
            <w:proofErr w:type="gramStart"/>
            <w:r>
              <w:rPr>
                <w:rFonts w:ascii="Baskerville Old Face" w:hAnsi="Baskerville Old Face"/>
                <w:b/>
              </w:rPr>
              <w:t>1</w:t>
            </w:r>
            <w:r w:rsidRPr="0013502C">
              <w:rPr>
                <w:rFonts w:ascii="Baskerville Old Face" w:hAnsi="Baskerville Old Face"/>
                <w:b/>
                <w:vertAlign w:val="superscript"/>
              </w:rPr>
              <w:t>st</w:t>
            </w:r>
            <w:r>
              <w:rPr>
                <w:rFonts w:ascii="Baskerville Old Face" w:hAnsi="Baskerville Old Face"/>
                <w:b/>
              </w:rPr>
              <w:t xml:space="preserve">  </w:t>
            </w:r>
            <w:r>
              <w:rPr>
                <w:rFonts w:ascii="Baskerville Old Face" w:hAnsi="Baskerville Old Face"/>
              </w:rPr>
              <w:t>Students</w:t>
            </w:r>
            <w:proofErr w:type="gramEnd"/>
            <w:r>
              <w:rPr>
                <w:rFonts w:ascii="Baskerville Old Face" w:hAnsi="Baskerville Old Face"/>
              </w:rPr>
              <w:t xml:space="preserve"> will read the Kitchen Debate.  </w:t>
            </w:r>
            <w:r w:rsidR="00121B7C">
              <w:rPr>
                <w:rFonts w:ascii="Baskerville Old Face" w:hAnsi="Baskerville Old Face"/>
              </w:rPr>
              <w:t xml:space="preserve">  Students will read the script of the Kitchen Debate.  </w:t>
            </w:r>
            <w:r w:rsidR="000E52FC">
              <w:rPr>
                <w:rFonts w:ascii="Baskerville Old Face" w:hAnsi="Baskerville Old Face"/>
              </w:rPr>
              <w:t xml:space="preserve"> </w:t>
            </w:r>
          </w:p>
          <w:p w:rsidR="000E52FC" w:rsidRPr="003F2165" w:rsidRDefault="000E52FC" w:rsidP="0081072B">
            <w:pPr>
              <w:pStyle w:val="ListParagraph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</w:rPr>
              <w:t xml:space="preserve">       Afterwards they will answer the question </w:t>
            </w:r>
            <w:r w:rsidRPr="003F2165">
              <w:rPr>
                <w:rFonts w:ascii="Baskerville Old Face" w:hAnsi="Baskerville Old Face"/>
                <w:b/>
              </w:rPr>
              <w:t xml:space="preserve">“Who presented the most persuasive argument?”  Why? </w:t>
            </w:r>
          </w:p>
          <w:p w:rsidR="000E52FC" w:rsidRDefault="000E52FC" w:rsidP="0081072B">
            <w:pPr>
              <w:pStyle w:val="ListParagrap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         Have discuss in groups of 3 or 4.    Share out, record the most popular answers on the board.  </w:t>
            </w:r>
          </w:p>
          <w:p w:rsidR="003F2165" w:rsidRDefault="003F2165" w:rsidP="0081072B">
            <w:pPr>
              <w:pStyle w:val="ListParagraph"/>
              <w:rPr>
                <w:rFonts w:ascii="Baskerville Old Face" w:hAnsi="Baskerville Old Face"/>
              </w:rPr>
            </w:pPr>
          </w:p>
          <w:p w:rsidR="00704AB3" w:rsidRDefault="00E67271" w:rsidP="0081072B">
            <w:pPr>
              <w:pStyle w:val="ListParagrap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  <w:b/>
              </w:rPr>
              <w:t>2</w:t>
            </w:r>
            <w:r w:rsidRPr="00E67271">
              <w:rPr>
                <w:rFonts w:ascii="Baskerville Old Face" w:hAnsi="Baskerville Old Face"/>
                <w:b/>
                <w:vertAlign w:val="superscript"/>
              </w:rPr>
              <w:t>nd</w:t>
            </w:r>
            <w:r>
              <w:rPr>
                <w:rFonts w:ascii="Baskerville Old Face" w:hAnsi="Baskerville Old Face"/>
                <w:b/>
              </w:rPr>
              <w:t xml:space="preserve"> Korean War: </w:t>
            </w:r>
            <w:r w:rsidR="00466183">
              <w:rPr>
                <w:rFonts w:ascii="Baskerville Old Face" w:hAnsi="Baskerville Old Face"/>
              </w:rPr>
              <w:t>Students will read “</w:t>
            </w:r>
            <w:r w:rsidR="00466183">
              <w:rPr>
                <w:rFonts w:ascii="Baskerville Old Face" w:hAnsi="Baskerville Old Face"/>
                <w:b/>
                <w:i/>
              </w:rPr>
              <w:t xml:space="preserve">Korean </w:t>
            </w:r>
            <w:proofErr w:type="gramStart"/>
            <w:r w:rsidR="00466183">
              <w:rPr>
                <w:rFonts w:ascii="Baskerville Old Face" w:hAnsi="Baskerville Old Face"/>
                <w:b/>
                <w:i/>
              </w:rPr>
              <w:t xml:space="preserve">War </w:t>
            </w:r>
            <w:r w:rsidR="00466183">
              <w:rPr>
                <w:rFonts w:ascii="Baskerville Old Face" w:hAnsi="Baskerville Old Face"/>
              </w:rPr>
              <w:t xml:space="preserve"> information</w:t>
            </w:r>
            <w:proofErr w:type="gramEnd"/>
            <w:r w:rsidR="00466183">
              <w:rPr>
                <w:rFonts w:ascii="Baskerville Old Face" w:hAnsi="Baskerville Old Face"/>
              </w:rPr>
              <w:t xml:space="preserve"> sheet that summarizes the Korean War.  As they read they are to make a list of ten most relative pieces of information from the passage.  10 min.  After students finish have them share out with a partner.  </w:t>
            </w:r>
          </w:p>
          <w:p w:rsidR="00844E07" w:rsidRDefault="00844E07" w:rsidP="00844E07">
            <w:pPr>
              <w:pStyle w:val="ListParagraph"/>
              <w:rPr>
                <w:rStyle w:val="watch-title"/>
                <w:i/>
                <w:color w:val="222222"/>
                <w:kern w:val="36"/>
                <w:lang w:val="en"/>
              </w:rPr>
            </w:pPr>
            <w:r w:rsidRPr="00844E07">
              <w:rPr>
                <w:rStyle w:val="watch-title"/>
                <w:b/>
                <w:color w:val="222222"/>
                <w:kern w:val="36"/>
                <w:lang w:val="en"/>
              </w:rPr>
              <w:t>Korean War Overview</w:t>
            </w:r>
            <w:r>
              <w:rPr>
                <w:rStyle w:val="watch-title"/>
                <w:b/>
                <w:color w:val="222222"/>
                <w:kern w:val="36"/>
                <w:lang w:val="en"/>
              </w:rPr>
              <w:t xml:space="preserve">  </w:t>
            </w:r>
            <w:r>
              <w:rPr>
                <w:rStyle w:val="watch-title"/>
                <w:color w:val="222222"/>
                <w:kern w:val="36"/>
                <w:lang w:val="en"/>
              </w:rPr>
              <w:t xml:space="preserve"> </w:t>
            </w:r>
            <w:r>
              <w:rPr>
                <w:rStyle w:val="watch-title"/>
                <w:i/>
                <w:color w:val="222222"/>
                <w:kern w:val="36"/>
                <w:lang w:val="en"/>
              </w:rPr>
              <w:t>(</w:t>
            </w:r>
            <w:hyperlink r:id="rId7" w:history="1">
              <w:r w:rsidRPr="00EE1FC8">
                <w:rPr>
                  <w:rStyle w:val="Hyperlink"/>
                  <w:i/>
                  <w:kern w:val="36"/>
                  <w:lang w:val="en"/>
                </w:rPr>
                <w:t>https://www.youtube.com/watch?v=MEGyRgYJKEY</w:t>
              </w:r>
            </w:hyperlink>
            <w:r>
              <w:rPr>
                <w:rStyle w:val="watch-title"/>
                <w:i/>
                <w:color w:val="222222"/>
                <w:kern w:val="36"/>
                <w:lang w:val="en"/>
              </w:rPr>
              <w:t xml:space="preserve">   You Tube: 16 min.)</w:t>
            </w:r>
          </w:p>
          <w:p w:rsidR="00704AB3" w:rsidRPr="00844E07" w:rsidRDefault="00844E07" w:rsidP="00844E07">
            <w:pPr>
              <w:pStyle w:val="ListParagraph"/>
              <w:rPr>
                <w:rFonts w:ascii="Baskerville Old Face" w:hAnsi="Baskerville Old Face"/>
              </w:rPr>
            </w:pPr>
            <w:r>
              <w:rPr>
                <w:rStyle w:val="watch-title"/>
                <w:i/>
                <w:color w:val="222222"/>
                <w:kern w:val="36"/>
                <w:lang w:val="en"/>
              </w:rPr>
              <w:t xml:space="preserve"> </w:t>
            </w:r>
            <w:proofErr w:type="gramStart"/>
            <w:r w:rsidR="00704AB3" w:rsidRPr="00844E07">
              <w:rPr>
                <w:rFonts w:ascii="Baskerville Old Face" w:hAnsi="Baskerville Old Face"/>
              </w:rPr>
              <w:t>on</w:t>
            </w:r>
            <w:proofErr w:type="gramEnd"/>
            <w:r w:rsidR="00704AB3" w:rsidRPr="00844E07">
              <w:rPr>
                <w:rFonts w:ascii="Baskerville Old Face" w:hAnsi="Baskerville Old Face"/>
              </w:rPr>
              <w:t xml:space="preserve"> the back of their Top Ten sheet have students divide the paper in half, right </w:t>
            </w:r>
            <w:r w:rsidR="00704AB3" w:rsidRPr="00844E07">
              <w:rPr>
                <w:rFonts w:ascii="Baskerville Old Face" w:hAnsi="Baskerville Old Face"/>
                <w:b/>
              </w:rPr>
              <w:t xml:space="preserve">causes </w:t>
            </w:r>
            <w:r w:rsidR="00704AB3" w:rsidRPr="00844E07">
              <w:rPr>
                <w:rFonts w:ascii="Baskerville Old Face" w:hAnsi="Baskerville Old Face"/>
              </w:rPr>
              <w:t xml:space="preserve"> &amp; left </w:t>
            </w:r>
            <w:r w:rsidR="00704AB3" w:rsidRPr="00844E07">
              <w:rPr>
                <w:rFonts w:ascii="Baskerville Old Face" w:hAnsi="Baskerville Old Face"/>
                <w:b/>
              </w:rPr>
              <w:t xml:space="preserve">results.  Using their notes and information from the power point they are to make a list of 5 causes and 5 results.  </w:t>
            </w:r>
          </w:p>
          <w:p w:rsidR="00704AB3" w:rsidRDefault="00704AB3" w:rsidP="0081072B">
            <w:pPr>
              <w:pStyle w:val="ListParagraph"/>
              <w:rPr>
                <w:rFonts w:ascii="Baskerville Old Face" w:hAnsi="Baskerville Old Face"/>
                <w:b/>
              </w:rPr>
            </w:pPr>
          </w:p>
          <w:p w:rsidR="00E67271" w:rsidRDefault="00704AB3" w:rsidP="0081072B">
            <w:pPr>
              <w:pStyle w:val="ListParagraph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  <w:i/>
              </w:rPr>
              <w:t xml:space="preserve">Formative assessment:  </w:t>
            </w:r>
            <w:r w:rsidRPr="00704AB3">
              <w:rPr>
                <w:rFonts w:ascii="Baskerville Old Face" w:hAnsi="Baskerville Old Face"/>
                <w:i/>
              </w:rPr>
              <w:t>Students will have a choice of answering one of two essays in power paragraph form.</w:t>
            </w:r>
            <w:r>
              <w:rPr>
                <w:rFonts w:ascii="Baskerville Old Face" w:hAnsi="Baskerville Old Face"/>
                <w:b/>
                <w:i/>
              </w:rPr>
              <w:t xml:space="preserve">  </w:t>
            </w:r>
            <w:r w:rsidR="00E67271">
              <w:rPr>
                <w:rFonts w:ascii="Baskerville Old Face" w:hAnsi="Baskerville Old Face"/>
                <w:b/>
              </w:rPr>
              <w:t xml:space="preserve"> </w:t>
            </w:r>
          </w:p>
          <w:p w:rsidR="00704AB3" w:rsidRDefault="00704AB3" w:rsidP="0081072B">
            <w:pPr>
              <w:pStyle w:val="ListParagraph"/>
              <w:rPr>
                <w:rFonts w:ascii="Baskerville Old Face" w:hAnsi="Baskerville Old Face"/>
                <w:b/>
              </w:rPr>
            </w:pPr>
          </w:p>
          <w:p w:rsidR="00704AB3" w:rsidRDefault="00704AB3" w:rsidP="0081072B">
            <w:pPr>
              <w:pStyle w:val="ListParagraph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3</w:t>
            </w:r>
            <w:r w:rsidRPr="00704AB3">
              <w:rPr>
                <w:rFonts w:ascii="Baskerville Old Face" w:hAnsi="Baskerville Old Face"/>
                <w:b/>
                <w:vertAlign w:val="superscript"/>
              </w:rPr>
              <w:t>rd</w:t>
            </w:r>
            <w:r>
              <w:rPr>
                <w:rFonts w:ascii="Baskerville Old Face" w:hAnsi="Baskerville Old Face"/>
                <w:b/>
              </w:rPr>
              <w:t xml:space="preserve"> Pass out Big Momma study guide</w:t>
            </w:r>
          </w:p>
          <w:p w:rsidR="00704AB3" w:rsidRPr="00E67271" w:rsidRDefault="00704AB3" w:rsidP="0081072B">
            <w:pPr>
              <w:pStyle w:val="ListParagraph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4</w:t>
            </w:r>
            <w:r w:rsidRPr="00704AB3">
              <w:rPr>
                <w:rFonts w:ascii="Baskerville Old Face" w:hAnsi="Baskerville Old Face"/>
                <w:b/>
                <w:vertAlign w:val="superscript"/>
              </w:rPr>
              <w:t>th</w:t>
            </w:r>
            <w:r>
              <w:rPr>
                <w:rFonts w:ascii="Baskerville Old Face" w:hAnsi="Baskerville Old Face"/>
                <w:b/>
              </w:rPr>
              <w:t xml:space="preserve"> Dueling Voices Performance Task:  Pass out </w:t>
            </w:r>
          </w:p>
          <w:p w:rsidR="00E85A86" w:rsidRDefault="00E85A86" w:rsidP="000772F5"/>
          <w:p w:rsidR="007A3EBA" w:rsidRPr="007A3EBA" w:rsidRDefault="007A3EBA" w:rsidP="0081072B">
            <w:pPr>
              <w:tabs>
                <w:tab w:val="left" w:pos="7125"/>
              </w:tabs>
              <w:rPr>
                <w:b/>
              </w:rPr>
            </w:pPr>
          </w:p>
        </w:tc>
      </w:tr>
      <w:tr w:rsidR="00DF06A5" w:rsidTr="00E85A86">
        <w:tc>
          <w:tcPr>
            <w:tcW w:w="10908" w:type="dxa"/>
            <w:gridSpan w:val="3"/>
          </w:tcPr>
          <w:p w:rsidR="00DF06A5" w:rsidRDefault="008677C9" w:rsidP="00DF06A5">
            <w:pPr>
              <w:jc w:val="center"/>
            </w:pPr>
            <w:r>
              <w:rPr>
                <w:b/>
              </w:rPr>
              <w:t>Homework Activity:  Students are to complete all due assignments</w:t>
            </w:r>
          </w:p>
        </w:tc>
      </w:tr>
      <w:tr w:rsidR="00DF06A5" w:rsidTr="00E85A86">
        <w:tc>
          <w:tcPr>
            <w:tcW w:w="10908" w:type="dxa"/>
            <w:gridSpan w:val="3"/>
          </w:tcPr>
          <w:p w:rsidR="000A70D1" w:rsidRPr="000A70D1" w:rsidRDefault="000A70D1" w:rsidP="000A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8068EB" w:rsidTr="006F1962">
        <w:tc>
          <w:tcPr>
            <w:tcW w:w="5508" w:type="dxa"/>
            <w:gridSpan w:val="2"/>
            <w:tcBorders>
              <w:bottom w:val="nil"/>
            </w:tcBorders>
          </w:tcPr>
          <w:p w:rsidR="006F1962" w:rsidRPr="00FE2291" w:rsidRDefault="00DF06A5" w:rsidP="00FE2291">
            <w:pPr>
              <w:jc w:val="center"/>
              <w:rPr>
                <w:b/>
              </w:rPr>
            </w:pPr>
            <w:r w:rsidRPr="004C435F">
              <w:rPr>
                <w:b/>
              </w:rPr>
              <w:lastRenderedPageBreak/>
              <w:t>Materials and Resources</w:t>
            </w:r>
          </w:p>
          <w:p w:rsidR="00E01A01" w:rsidRDefault="003F2165" w:rsidP="00FE2291">
            <w:pPr>
              <w:pStyle w:val="ListParagraph"/>
              <w:numPr>
                <w:ilvl w:val="0"/>
                <w:numId w:val="10"/>
              </w:numPr>
            </w:pPr>
            <w:r>
              <w:t>Kitchen Debate scripts</w:t>
            </w:r>
          </w:p>
          <w:p w:rsidR="003F2165" w:rsidRDefault="003F2165" w:rsidP="00FE2291">
            <w:pPr>
              <w:pStyle w:val="ListParagraph"/>
              <w:numPr>
                <w:ilvl w:val="0"/>
                <w:numId w:val="10"/>
              </w:numPr>
            </w:pPr>
            <w:r>
              <w:t>Korean War reading passage/</w:t>
            </w:r>
            <w:proofErr w:type="spellStart"/>
            <w:r>
              <w:t>edhelper</w:t>
            </w:r>
            <w:proofErr w:type="spellEnd"/>
            <w:r>
              <w:t xml:space="preserve"> Korean War</w:t>
            </w:r>
          </w:p>
          <w:p w:rsidR="003F2165" w:rsidRDefault="003F2165" w:rsidP="00FE2291">
            <w:pPr>
              <w:pStyle w:val="ListParagraph"/>
              <w:numPr>
                <w:ilvl w:val="0"/>
                <w:numId w:val="10"/>
              </w:numPr>
            </w:pPr>
            <w:r>
              <w:t>Korean War power point</w:t>
            </w:r>
          </w:p>
          <w:p w:rsidR="003F2165" w:rsidRDefault="003F2165" w:rsidP="00FE2291">
            <w:pPr>
              <w:pStyle w:val="ListParagraph"/>
              <w:numPr>
                <w:ilvl w:val="0"/>
                <w:numId w:val="10"/>
              </w:numPr>
            </w:pPr>
            <w:r>
              <w:t>Korean War power paragraph sheet</w:t>
            </w:r>
          </w:p>
          <w:p w:rsidR="003F2165" w:rsidRDefault="003F2165" w:rsidP="003F2165">
            <w:pPr>
              <w:pStyle w:val="ListParagraph"/>
            </w:pPr>
          </w:p>
        </w:tc>
        <w:tc>
          <w:tcPr>
            <w:tcW w:w="5400" w:type="dxa"/>
          </w:tcPr>
          <w:p w:rsidR="008068EB" w:rsidRDefault="00DF06A5" w:rsidP="00DF06A5">
            <w:pPr>
              <w:jc w:val="center"/>
              <w:rPr>
                <w:b/>
              </w:rPr>
            </w:pPr>
            <w:r w:rsidRPr="00C5445E">
              <w:rPr>
                <w:b/>
              </w:rPr>
              <w:t xml:space="preserve">Strategies </w:t>
            </w:r>
            <w:r>
              <w:rPr>
                <w:b/>
              </w:rPr>
              <w:t>for Differentiation, Critical Thinking, Authentic Learning, Collaboration, Student-Centered Rigor</w:t>
            </w:r>
          </w:p>
          <w:p w:rsidR="001F356B" w:rsidRPr="000A70D1" w:rsidRDefault="001F356B" w:rsidP="001177C5">
            <w:pPr>
              <w:rPr>
                <w:i/>
                <w:sz w:val="20"/>
                <w:szCs w:val="20"/>
              </w:rPr>
            </w:pPr>
          </w:p>
        </w:tc>
      </w:tr>
      <w:tr w:rsidR="00DF06A5" w:rsidTr="00E85A86">
        <w:tc>
          <w:tcPr>
            <w:tcW w:w="10908" w:type="dxa"/>
            <w:gridSpan w:val="3"/>
          </w:tcPr>
          <w:p w:rsidR="00DF06A5" w:rsidRDefault="00DF06A5" w:rsidP="00DF06A5">
            <w:pPr>
              <w:jc w:val="center"/>
            </w:pPr>
            <w:r w:rsidRPr="004A4E1D">
              <w:rPr>
                <w:b/>
              </w:rPr>
              <w:t>Teacher Evaluation of Learning Plan</w:t>
            </w:r>
            <w:r>
              <w:rPr>
                <w:b/>
              </w:rPr>
              <w:t xml:space="preserve"> (Notes for Future Use)</w:t>
            </w:r>
          </w:p>
        </w:tc>
      </w:tr>
      <w:tr w:rsidR="00DF06A5" w:rsidTr="00E85A86">
        <w:tc>
          <w:tcPr>
            <w:tcW w:w="10908" w:type="dxa"/>
            <w:gridSpan w:val="3"/>
          </w:tcPr>
          <w:p w:rsidR="00DF06A5" w:rsidRDefault="00DF06A5"/>
          <w:p w:rsidR="00B85598" w:rsidRDefault="00B85598"/>
          <w:p w:rsidR="00B85598" w:rsidRDefault="00B85598"/>
          <w:p w:rsidR="00B85598" w:rsidRDefault="00B85598"/>
        </w:tc>
      </w:tr>
    </w:tbl>
    <w:p w:rsidR="00505627" w:rsidRDefault="00505627"/>
    <w:sectPr w:rsidR="00505627" w:rsidSect="00DF06A5">
      <w:headerReference w:type="default" r:id="rId8"/>
      <w:pgSz w:w="12240" w:h="15840"/>
      <w:pgMar w:top="1296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DB9" w:rsidRDefault="000F6DB9" w:rsidP="00B85598">
      <w:pPr>
        <w:spacing w:after="0" w:line="240" w:lineRule="auto"/>
      </w:pPr>
      <w:r>
        <w:separator/>
      </w:r>
    </w:p>
  </w:endnote>
  <w:endnote w:type="continuationSeparator" w:id="0">
    <w:p w:rsidR="000F6DB9" w:rsidRDefault="000F6DB9" w:rsidP="00B8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DB9" w:rsidRDefault="000F6DB9" w:rsidP="00B85598">
      <w:pPr>
        <w:spacing w:after="0" w:line="240" w:lineRule="auto"/>
      </w:pPr>
      <w:r>
        <w:separator/>
      </w:r>
    </w:p>
  </w:footnote>
  <w:footnote w:type="continuationSeparator" w:id="0">
    <w:p w:rsidR="000F6DB9" w:rsidRDefault="000F6DB9" w:rsidP="00B8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86" w:rsidRPr="00B85598" w:rsidRDefault="00E85A86" w:rsidP="00B85598">
    <w:pPr>
      <w:pStyle w:val="Header"/>
      <w:jc w:val="center"/>
      <w:rPr>
        <w:b/>
        <w:sz w:val="28"/>
        <w:szCs w:val="28"/>
      </w:rPr>
    </w:pPr>
    <w:r w:rsidRPr="00B85598">
      <w:rPr>
        <w:b/>
        <w:sz w:val="28"/>
        <w:szCs w:val="28"/>
      </w:rPr>
      <w:t>2012-2013 PAMS Learning Plan</w:t>
    </w:r>
  </w:p>
  <w:p w:rsidR="00E85A86" w:rsidRDefault="00E85A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20E3"/>
    <w:multiLevelType w:val="hybridMultilevel"/>
    <w:tmpl w:val="DD8863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F6374"/>
    <w:multiLevelType w:val="hybridMultilevel"/>
    <w:tmpl w:val="74FC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72BE1"/>
    <w:multiLevelType w:val="hybridMultilevel"/>
    <w:tmpl w:val="06C29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A02B5"/>
    <w:multiLevelType w:val="hybridMultilevel"/>
    <w:tmpl w:val="A50E8644"/>
    <w:lvl w:ilvl="0" w:tplc="07AE0002"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4">
    <w:nsid w:val="3A713DF9"/>
    <w:multiLevelType w:val="hybridMultilevel"/>
    <w:tmpl w:val="B34AA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65FB8"/>
    <w:multiLevelType w:val="hybridMultilevel"/>
    <w:tmpl w:val="E57A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74BF3"/>
    <w:multiLevelType w:val="hybridMultilevel"/>
    <w:tmpl w:val="D9C60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ED1CC5"/>
    <w:multiLevelType w:val="hybridMultilevel"/>
    <w:tmpl w:val="ED2A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F12094"/>
    <w:multiLevelType w:val="hybridMultilevel"/>
    <w:tmpl w:val="2C38B7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5537F"/>
    <w:multiLevelType w:val="hybridMultilevel"/>
    <w:tmpl w:val="FC88A508"/>
    <w:lvl w:ilvl="0" w:tplc="23E0B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205A32"/>
    <w:multiLevelType w:val="hybridMultilevel"/>
    <w:tmpl w:val="8CE6C842"/>
    <w:lvl w:ilvl="0" w:tplc="EA80DCB4">
      <w:start w:val="1"/>
      <w:numFmt w:val="decimal"/>
      <w:lvlText w:val="%1."/>
      <w:lvlJc w:val="left"/>
      <w:pPr>
        <w:ind w:left="720" w:hanging="360"/>
      </w:pPr>
      <w:rPr>
        <w:rFonts w:ascii="Baskerville Old Face" w:hAnsi="Baskerville Old Face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C73F0"/>
    <w:multiLevelType w:val="hybridMultilevel"/>
    <w:tmpl w:val="FBF8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01AB4"/>
    <w:multiLevelType w:val="hybridMultilevel"/>
    <w:tmpl w:val="C1AC83E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0"/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EB"/>
    <w:rsid w:val="00024308"/>
    <w:rsid w:val="000772F5"/>
    <w:rsid w:val="000A70D1"/>
    <w:rsid w:val="000E52FC"/>
    <w:rsid w:val="000F6DB9"/>
    <w:rsid w:val="001177C5"/>
    <w:rsid w:val="00121B7C"/>
    <w:rsid w:val="0013502C"/>
    <w:rsid w:val="001358AA"/>
    <w:rsid w:val="001739C8"/>
    <w:rsid w:val="00187E0E"/>
    <w:rsid w:val="001E1453"/>
    <w:rsid w:val="001F356B"/>
    <w:rsid w:val="001F7693"/>
    <w:rsid w:val="00261DD7"/>
    <w:rsid w:val="002B025B"/>
    <w:rsid w:val="002B3077"/>
    <w:rsid w:val="00311CF7"/>
    <w:rsid w:val="003E53B1"/>
    <w:rsid w:val="003F2165"/>
    <w:rsid w:val="00466183"/>
    <w:rsid w:val="0047596F"/>
    <w:rsid w:val="00505627"/>
    <w:rsid w:val="00572172"/>
    <w:rsid w:val="005E79EE"/>
    <w:rsid w:val="00631304"/>
    <w:rsid w:val="00634255"/>
    <w:rsid w:val="00680155"/>
    <w:rsid w:val="006E2140"/>
    <w:rsid w:val="006F1962"/>
    <w:rsid w:val="00704AB3"/>
    <w:rsid w:val="007A3EBA"/>
    <w:rsid w:val="007A6537"/>
    <w:rsid w:val="007B5907"/>
    <w:rsid w:val="007D4EAE"/>
    <w:rsid w:val="008068EB"/>
    <w:rsid w:val="0081072B"/>
    <w:rsid w:val="00815A70"/>
    <w:rsid w:val="00844E07"/>
    <w:rsid w:val="008677C9"/>
    <w:rsid w:val="00876749"/>
    <w:rsid w:val="00925F89"/>
    <w:rsid w:val="00943688"/>
    <w:rsid w:val="00945EF7"/>
    <w:rsid w:val="009547E2"/>
    <w:rsid w:val="009A0723"/>
    <w:rsid w:val="009B10FE"/>
    <w:rsid w:val="009B5677"/>
    <w:rsid w:val="009D5F54"/>
    <w:rsid w:val="00A019E7"/>
    <w:rsid w:val="00A24968"/>
    <w:rsid w:val="00A24E58"/>
    <w:rsid w:val="00A849A0"/>
    <w:rsid w:val="00AC2B8F"/>
    <w:rsid w:val="00AD4459"/>
    <w:rsid w:val="00B16A9E"/>
    <w:rsid w:val="00B4745A"/>
    <w:rsid w:val="00B6294F"/>
    <w:rsid w:val="00B85598"/>
    <w:rsid w:val="00B95292"/>
    <w:rsid w:val="00BB6A70"/>
    <w:rsid w:val="00BC23F9"/>
    <w:rsid w:val="00BE6C32"/>
    <w:rsid w:val="00C326C1"/>
    <w:rsid w:val="00CA5671"/>
    <w:rsid w:val="00CC19F4"/>
    <w:rsid w:val="00D317AC"/>
    <w:rsid w:val="00D410C0"/>
    <w:rsid w:val="00D5011A"/>
    <w:rsid w:val="00D53777"/>
    <w:rsid w:val="00DF06A5"/>
    <w:rsid w:val="00DF14A4"/>
    <w:rsid w:val="00E01A01"/>
    <w:rsid w:val="00E1557D"/>
    <w:rsid w:val="00E42B66"/>
    <w:rsid w:val="00E67271"/>
    <w:rsid w:val="00E7508F"/>
    <w:rsid w:val="00E8473F"/>
    <w:rsid w:val="00E85A86"/>
    <w:rsid w:val="00ED77B2"/>
    <w:rsid w:val="00EE44FB"/>
    <w:rsid w:val="00F5364B"/>
    <w:rsid w:val="00F71DEF"/>
    <w:rsid w:val="00FD22E3"/>
    <w:rsid w:val="00FE2291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082476D-2DA0-4CE1-B8F7-0AD3F2BB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6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68EB"/>
    <w:pPr>
      <w:ind w:left="720"/>
      <w:contextualSpacing/>
    </w:pPr>
  </w:style>
  <w:style w:type="paragraph" w:styleId="BlockText">
    <w:name w:val="Block Text"/>
    <w:basedOn w:val="Normal"/>
    <w:rsid w:val="008068EB"/>
    <w:pPr>
      <w:spacing w:after="0" w:line="240" w:lineRule="auto"/>
      <w:ind w:left="-540" w:right="1980"/>
    </w:pPr>
    <w:rPr>
      <w:rFonts w:ascii="Architect" w:eastAsia="Times New Roman" w:hAnsi="Architect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598"/>
  </w:style>
  <w:style w:type="paragraph" w:styleId="Footer">
    <w:name w:val="footer"/>
    <w:basedOn w:val="Normal"/>
    <w:link w:val="FooterChar"/>
    <w:uiPriority w:val="99"/>
    <w:unhideWhenUsed/>
    <w:rsid w:val="00B85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598"/>
  </w:style>
  <w:style w:type="paragraph" w:customStyle="1" w:styleId="SOLNumber">
    <w:name w:val="SOL Number"/>
    <w:rsid w:val="00ED77B2"/>
    <w:pPr>
      <w:keepLines/>
      <w:spacing w:after="0" w:line="240" w:lineRule="auto"/>
      <w:ind w:left="907" w:hanging="907"/>
    </w:pPr>
    <w:rPr>
      <w:rFonts w:ascii="Times New Roman" w:eastAsia="Times" w:hAnsi="Times New Roman" w:cs="Times New Roman"/>
      <w:noProof/>
      <w:sz w:val="24"/>
      <w:szCs w:val="20"/>
    </w:rPr>
  </w:style>
  <w:style w:type="paragraph" w:customStyle="1" w:styleId="Default">
    <w:name w:val="Default"/>
    <w:rsid w:val="00ED77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ED7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ED77B2"/>
    <w:rPr>
      <w:b/>
      <w:bCs/>
    </w:rPr>
  </w:style>
  <w:style w:type="character" w:styleId="Hyperlink">
    <w:name w:val="Hyperlink"/>
    <w:basedOn w:val="DefaultParagraphFont"/>
    <w:uiPriority w:val="99"/>
    <w:unhideWhenUsed/>
    <w:rsid w:val="00B6294F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84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EGyRgYJKE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dabergre</dc:creator>
  <cp:keywords/>
  <dc:description/>
  <cp:lastModifiedBy>Vickie J. Dean</cp:lastModifiedBy>
  <cp:revision>9</cp:revision>
  <cp:lastPrinted>2015-04-28T12:19:00Z</cp:lastPrinted>
  <dcterms:created xsi:type="dcterms:W3CDTF">2015-04-24T19:57:00Z</dcterms:created>
  <dcterms:modified xsi:type="dcterms:W3CDTF">2015-04-28T12:19:00Z</dcterms:modified>
</cp:coreProperties>
</file>